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17BCDA" w14:textId="2AD1FF1F" w:rsidR="00502F0F" w:rsidRPr="00502F0F" w:rsidRDefault="00DE7A6B" w:rsidP="00502F0F">
      <w:pPr>
        <w:spacing w:line="480" w:lineRule="auto"/>
        <w:jc w:val="center"/>
        <w:rPr>
          <w:rFonts w:ascii="Times New Roman" w:hAnsi="Times New Roman" w:cs="Times New Roman"/>
          <w:b/>
          <w:bCs/>
          <w:sz w:val="24"/>
          <w:szCs w:val="24"/>
          <w:lang w:val="en-US"/>
        </w:rPr>
      </w:pPr>
      <w:r w:rsidRPr="00502F0F">
        <w:rPr>
          <w:rFonts w:ascii="Times New Roman" w:hAnsi="Times New Roman" w:cs="Times New Roman"/>
          <w:b/>
          <w:bCs/>
          <w:sz w:val="24"/>
          <w:szCs w:val="24"/>
          <w:lang w:val="en-US"/>
        </w:rPr>
        <w:t>Replies on Pico Question</w:t>
      </w:r>
    </w:p>
    <w:p w14:paraId="0D1AA647" w14:textId="77777777" w:rsidR="00502F0F" w:rsidRPr="00502F0F" w:rsidRDefault="00502F0F" w:rsidP="00502F0F">
      <w:pPr>
        <w:pStyle w:val="NormalWeb"/>
        <w:spacing w:before="0" w:beforeAutospacing="0" w:after="0" w:afterAutospacing="0" w:line="480" w:lineRule="auto"/>
        <w:ind w:firstLine="720"/>
        <w:rPr>
          <w:color w:val="0E101A"/>
        </w:rPr>
      </w:pPr>
      <w:r w:rsidRPr="00502F0F">
        <w:rPr>
          <w:color w:val="0E101A"/>
        </w:rPr>
        <w:t>Hello, I like the PICO question you developed in your research. The adults are faced with a couple of issues relating to their lives and, more essentially, when the end-of-life choices are being considered. In this regard, people need education on how to make end-of-life choices to avoid making errors that might, in turn, harm their health. I feel the PICO questions are much reflective of the real-life situations that affect patients. I liked your description of the method of searching for research articles related to the issue under discussion. Using the keywords makes one get many sources that bear the needed information. In the PubMed and Medline websites, there are many research articles with necessary information on end-of-life issues. I think getting more specific enables one to get more informative and well-researched articles. In addition, many articles are written in English, and therefore using this language is an added advantage. Evidence-based practices in the clinical sector can be promoted by involving the nurses in research (Lum &amp; Koper, 2017). I am glad that you did impressive work.</w:t>
      </w:r>
    </w:p>
    <w:p w14:paraId="52699AEE" w14:textId="77777777" w:rsidR="00502F0F" w:rsidRPr="00502F0F" w:rsidRDefault="00502F0F" w:rsidP="00502F0F">
      <w:pPr>
        <w:pStyle w:val="NormalWeb"/>
        <w:spacing w:before="0" w:beforeAutospacing="0" w:after="0" w:afterAutospacing="0" w:line="480" w:lineRule="auto"/>
        <w:jc w:val="center"/>
        <w:rPr>
          <w:b/>
          <w:bCs/>
          <w:color w:val="0E101A"/>
        </w:rPr>
      </w:pPr>
      <w:r w:rsidRPr="00502F0F">
        <w:rPr>
          <w:b/>
          <w:bCs/>
          <w:color w:val="0E101A"/>
        </w:rPr>
        <w:t>Reference</w:t>
      </w:r>
    </w:p>
    <w:p w14:paraId="38696B96" w14:textId="60CA8EF4" w:rsidR="00502F0F" w:rsidRDefault="00502F0F" w:rsidP="00502F0F">
      <w:pPr>
        <w:pStyle w:val="NormalWeb"/>
        <w:spacing w:before="0" w:beforeAutospacing="0" w:after="0" w:afterAutospacing="0" w:line="480" w:lineRule="auto"/>
        <w:ind w:left="720" w:hanging="720"/>
        <w:rPr>
          <w:color w:val="0E101A"/>
        </w:rPr>
      </w:pPr>
      <w:r w:rsidRPr="00502F0F">
        <w:rPr>
          <w:color w:val="0E101A"/>
        </w:rPr>
        <w:t>Lum, C. M., &amp; Koper, C. S. (2017). </w:t>
      </w:r>
      <w:r w:rsidRPr="00502F0F">
        <w:rPr>
          <w:rStyle w:val="Emphasis"/>
          <w:color w:val="0E101A"/>
        </w:rPr>
        <w:t>Evidence-based policing: Translating research into practice</w:t>
      </w:r>
      <w:r w:rsidRPr="00502F0F">
        <w:rPr>
          <w:color w:val="0E101A"/>
        </w:rPr>
        <w:t>. Oxford: Oxford University Press.</w:t>
      </w:r>
    </w:p>
    <w:p w14:paraId="55DB1469" w14:textId="50AADDF4" w:rsidR="00502F0F" w:rsidRDefault="00502F0F" w:rsidP="00502F0F">
      <w:pPr>
        <w:pStyle w:val="NormalWeb"/>
        <w:spacing w:before="0" w:beforeAutospacing="0" w:after="0" w:afterAutospacing="0" w:line="480" w:lineRule="auto"/>
        <w:ind w:left="720" w:hanging="720"/>
        <w:rPr>
          <w:color w:val="0E101A"/>
        </w:rPr>
      </w:pPr>
    </w:p>
    <w:p w14:paraId="4611C35D" w14:textId="77777777" w:rsidR="00502F0F" w:rsidRPr="00502F0F" w:rsidRDefault="00502F0F" w:rsidP="00502F0F">
      <w:pPr>
        <w:pStyle w:val="NormalWeb"/>
        <w:spacing w:before="0" w:beforeAutospacing="0" w:after="0" w:afterAutospacing="0" w:line="480" w:lineRule="auto"/>
        <w:ind w:left="720" w:hanging="720"/>
        <w:rPr>
          <w:color w:val="0E101A"/>
        </w:rPr>
      </w:pPr>
    </w:p>
    <w:p w14:paraId="3F512C23" w14:textId="76513FFC" w:rsidR="00502F0F" w:rsidRPr="00502F0F" w:rsidRDefault="00502F0F" w:rsidP="00502F0F">
      <w:pPr>
        <w:pStyle w:val="NormalWeb"/>
        <w:spacing w:before="0" w:beforeAutospacing="0" w:after="0" w:afterAutospacing="0" w:line="480" w:lineRule="auto"/>
        <w:ind w:firstLine="720"/>
        <w:rPr>
          <w:color w:val="0E101A"/>
        </w:rPr>
      </w:pPr>
      <w:r w:rsidRPr="00502F0F">
        <w:rPr>
          <w:color w:val="0E101A"/>
        </w:rPr>
        <w:t xml:space="preserve">Hello, your post is well organized and has much information on how adults can solve obesity by managing their lifestyles. According to Jahangir et al. (2018), sedentary lifestyles increase mortality by doubling the risks of cardiovascular infections like obesity and diabetes. There is an excellent connection between obesity and diabetes in that obesity is among the primary risk factors of type 2 diabetes. I also researched the same issue of obesity and sedentary lifestyle among elderly adults. There are many research articles with clear </w:t>
      </w:r>
      <w:r w:rsidRPr="00502F0F">
        <w:rPr>
          <w:color w:val="0E101A"/>
        </w:rPr>
        <w:lastRenderedPageBreak/>
        <w:t xml:space="preserve">information on obesity across all age groups. In the PubMed website, I found many valuable sources. I </w:t>
      </w:r>
      <w:proofErr w:type="spellStart"/>
      <w:r w:rsidRPr="00502F0F">
        <w:rPr>
          <w:color w:val="0E101A"/>
        </w:rPr>
        <w:t>analyzed</w:t>
      </w:r>
      <w:proofErr w:type="spellEnd"/>
      <w:r w:rsidRPr="00502F0F">
        <w:rPr>
          <w:color w:val="0E101A"/>
        </w:rPr>
        <w:t xml:space="preserve"> the articles by identifying the abstract and getting to know the accurate information within the text. I agree with your research that many obese people have experienced the issue since childhood, which is tied to the sedentary lifestyle. Since the poor diet is among the critical factors related to causing obesity, it is recommendable that the elderly </w:t>
      </w:r>
      <w:r w:rsidRPr="00502F0F">
        <w:rPr>
          <w:color w:val="0E101A"/>
        </w:rPr>
        <w:t>gets</w:t>
      </w:r>
      <w:r w:rsidRPr="00502F0F">
        <w:rPr>
          <w:color w:val="0E101A"/>
        </w:rPr>
        <w:t xml:space="preserve"> effective education on the effects of poor nutrition and how they can appropriately inculcate balanced diets in their meals (Jahangir et al., 2018). Lastly, subjecting themselves to regular physical exercises can be a good solution for obesity.</w:t>
      </w:r>
    </w:p>
    <w:p w14:paraId="6361F96B" w14:textId="2F4B6969" w:rsidR="00620DBD" w:rsidRPr="00502F0F" w:rsidRDefault="00620DBD" w:rsidP="00502F0F">
      <w:pPr>
        <w:spacing w:line="480" w:lineRule="auto"/>
        <w:jc w:val="center"/>
        <w:rPr>
          <w:rFonts w:ascii="Times New Roman" w:hAnsi="Times New Roman" w:cs="Times New Roman"/>
          <w:b/>
          <w:bCs/>
          <w:sz w:val="24"/>
          <w:szCs w:val="24"/>
          <w:lang w:val="en-US"/>
        </w:rPr>
      </w:pPr>
      <w:r w:rsidRPr="00502F0F">
        <w:rPr>
          <w:rFonts w:ascii="Times New Roman" w:hAnsi="Times New Roman" w:cs="Times New Roman"/>
          <w:b/>
          <w:bCs/>
          <w:sz w:val="24"/>
          <w:szCs w:val="24"/>
          <w:lang w:val="en-US"/>
        </w:rPr>
        <w:t>Reference</w:t>
      </w:r>
    </w:p>
    <w:p w14:paraId="1883BDBD" w14:textId="4FC39EEC" w:rsidR="00620DBD" w:rsidRPr="00502F0F" w:rsidRDefault="00620DBD" w:rsidP="00502F0F">
      <w:pPr>
        <w:spacing w:line="480" w:lineRule="auto"/>
        <w:ind w:left="720" w:hanging="720"/>
        <w:rPr>
          <w:rFonts w:ascii="Times New Roman" w:hAnsi="Times New Roman" w:cs="Times New Roman"/>
          <w:sz w:val="24"/>
          <w:szCs w:val="24"/>
          <w:lang w:val="en-US"/>
        </w:rPr>
      </w:pPr>
      <w:r w:rsidRPr="00502F0F">
        <w:rPr>
          <w:rFonts w:ascii="Times New Roman" w:hAnsi="Times New Roman" w:cs="Times New Roman"/>
          <w:color w:val="222222"/>
          <w:sz w:val="24"/>
          <w:szCs w:val="24"/>
          <w:shd w:val="clear" w:color="auto" w:fill="FFFFFF"/>
        </w:rPr>
        <w:t xml:space="preserve">Jahangir, A., Mirza, M., </w:t>
      </w:r>
      <w:proofErr w:type="spellStart"/>
      <w:r w:rsidRPr="00502F0F">
        <w:rPr>
          <w:rFonts w:ascii="Times New Roman" w:hAnsi="Times New Roman" w:cs="Times New Roman"/>
          <w:color w:val="222222"/>
          <w:sz w:val="24"/>
          <w:szCs w:val="24"/>
          <w:shd w:val="clear" w:color="auto" w:fill="FFFFFF"/>
        </w:rPr>
        <w:t>Sha</w:t>
      </w:r>
      <w:bookmarkStart w:id="0" w:name="_GoBack"/>
      <w:bookmarkEnd w:id="0"/>
      <w:r w:rsidRPr="00502F0F">
        <w:rPr>
          <w:rFonts w:ascii="Times New Roman" w:hAnsi="Times New Roman" w:cs="Times New Roman"/>
          <w:color w:val="222222"/>
          <w:sz w:val="24"/>
          <w:szCs w:val="24"/>
          <w:shd w:val="clear" w:color="auto" w:fill="FFFFFF"/>
        </w:rPr>
        <w:t>hreyar</w:t>
      </w:r>
      <w:proofErr w:type="spellEnd"/>
      <w:r w:rsidRPr="00502F0F">
        <w:rPr>
          <w:rFonts w:ascii="Times New Roman" w:hAnsi="Times New Roman" w:cs="Times New Roman"/>
          <w:color w:val="222222"/>
          <w:sz w:val="24"/>
          <w:szCs w:val="24"/>
          <w:shd w:val="clear" w:color="auto" w:fill="FFFFFF"/>
        </w:rPr>
        <w:t xml:space="preserve">, M., </w:t>
      </w:r>
      <w:proofErr w:type="spellStart"/>
      <w:r w:rsidRPr="00502F0F">
        <w:rPr>
          <w:rFonts w:ascii="Times New Roman" w:hAnsi="Times New Roman" w:cs="Times New Roman"/>
          <w:color w:val="222222"/>
          <w:sz w:val="24"/>
          <w:szCs w:val="24"/>
          <w:shd w:val="clear" w:color="auto" w:fill="FFFFFF"/>
        </w:rPr>
        <w:t>Mengesha</w:t>
      </w:r>
      <w:proofErr w:type="spellEnd"/>
      <w:r w:rsidRPr="00502F0F">
        <w:rPr>
          <w:rFonts w:ascii="Times New Roman" w:hAnsi="Times New Roman" w:cs="Times New Roman"/>
          <w:color w:val="222222"/>
          <w:sz w:val="24"/>
          <w:szCs w:val="24"/>
          <w:shd w:val="clear" w:color="auto" w:fill="FFFFFF"/>
        </w:rPr>
        <w:t>, T., Shearer, R., Sultan, S., ... &amp; Tajik, A. J. (2018). Presence of obesity is associated with lower mortality in elderly patients with implantable cardioverter defibrillator. </w:t>
      </w:r>
      <w:r w:rsidRPr="00502F0F">
        <w:rPr>
          <w:rFonts w:ascii="Times New Roman" w:hAnsi="Times New Roman" w:cs="Times New Roman"/>
          <w:i/>
          <w:iCs/>
          <w:color w:val="222222"/>
          <w:sz w:val="24"/>
          <w:szCs w:val="24"/>
          <w:shd w:val="clear" w:color="auto" w:fill="FFFFFF"/>
        </w:rPr>
        <w:t>International Journal of Obesity</w:t>
      </w:r>
      <w:r w:rsidRPr="00502F0F">
        <w:rPr>
          <w:rFonts w:ascii="Times New Roman" w:hAnsi="Times New Roman" w:cs="Times New Roman"/>
          <w:color w:val="222222"/>
          <w:sz w:val="24"/>
          <w:szCs w:val="24"/>
          <w:shd w:val="clear" w:color="auto" w:fill="FFFFFF"/>
        </w:rPr>
        <w:t>, </w:t>
      </w:r>
      <w:r w:rsidRPr="00502F0F">
        <w:rPr>
          <w:rFonts w:ascii="Times New Roman" w:hAnsi="Times New Roman" w:cs="Times New Roman"/>
          <w:i/>
          <w:iCs/>
          <w:color w:val="222222"/>
          <w:sz w:val="24"/>
          <w:szCs w:val="24"/>
          <w:shd w:val="clear" w:color="auto" w:fill="FFFFFF"/>
        </w:rPr>
        <w:t>42</w:t>
      </w:r>
      <w:r w:rsidRPr="00502F0F">
        <w:rPr>
          <w:rFonts w:ascii="Times New Roman" w:hAnsi="Times New Roman" w:cs="Times New Roman"/>
          <w:color w:val="222222"/>
          <w:sz w:val="24"/>
          <w:szCs w:val="24"/>
          <w:shd w:val="clear" w:color="auto" w:fill="FFFFFF"/>
        </w:rPr>
        <w:t>(2), 169-174.</w:t>
      </w:r>
    </w:p>
    <w:p w14:paraId="79596266" w14:textId="77777777" w:rsidR="00620DBD" w:rsidRPr="00502F0F" w:rsidRDefault="00620DBD" w:rsidP="00502F0F">
      <w:pPr>
        <w:spacing w:line="480" w:lineRule="auto"/>
        <w:ind w:firstLine="720"/>
        <w:rPr>
          <w:rFonts w:ascii="Times New Roman" w:hAnsi="Times New Roman" w:cs="Times New Roman"/>
          <w:sz w:val="24"/>
          <w:szCs w:val="24"/>
          <w:lang w:val="en-US"/>
        </w:rPr>
      </w:pPr>
    </w:p>
    <w:p w14:paraId="732960FB" w14:textId="77777777" w:rsidR="00155431" w:rsidRPr="00502F0F" w:rsidRDefault="00155431" w:rsidP="00502F0F">
      <w:pPr>
        <w:spacing w:line="480" w:lineRule="auto"/>
        <w:ind w:firstLine="720"/>
        <w:rPr>
          <w:rFonts w:ascii="Times New Roman" w:hAnsi="Times New Roman" w:cs="Times New Roman"/>
          <w:sz w:val="24"/>
          <w:szCs w:val="24"/>
          <w:lang w:val="en-US"/>
        </w:rPr>
      </w:pPr>
    </w:p>
    <w:p w14:paraId="5A46829E" w14:textId="21792C03" w:rsidR="00DE7A6B" w:rsidRPr="00502F0F" w:rsidRDefault="00DE7A6B" w:rsidP="00502F0F">
      <w:pPr>
        <w:spacing w:line="480" w:lineRule="auto"/>
        <w:ind w:firstLine="720"/>
        <w:rPr>
          <w:rFonts w:ascii="Times New Roman" w:hAnsi="Times New Roman" w:cs="Times New Roman"/>
          <w:sz w:val="24"/>
          <w:szCs w:val="24"/>
          <w:lang w:val="en-US"/>
        </w:rPr>
      </w:pPr>
      <w:r w:rsidRPr="00502F0F">
        <w:rPr>
          <w:rFonts w:ascii="Times New Roman" w:hAnsi="Times New Roman" w:cs="Times New Roman"/>
          <w:sz w:val="24"/>
          <w:szCs w:val="24"/>
          <w:lang w:val="en-US"/>
        </w:rPr>
        <w:t xml:space="preserve">  </w:t>
      </w:r>
    </w:p>
    <w:sectPr w:rsidR="00DE7A6B" w:rsidRPr="00502F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A6B"/>
    <w:rsid w:val="000467DF"/>
    <w:rsid w:val="00155431"/>
    <w:rsid w:val="00502F0F"/>
    <w:rsid w:val="00615A8E"/>
    <w:rsid w:val="00620DBD"/>
    <w:rsid w:val="00DE0E6D"/>
    <w:rsid w:val="00DE7A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C6A79"/>
  <w15:chartTrackingRefBased/>
  <w15:docId w15:val="{0F3A49D7-D1F3-4AB3-8B86-83F259171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02F0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502F0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332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2</Pages>
  <Words>422</Words>
  <Characters>2409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2021-07-31T15:59:00Z</dcterms:created>
  <dcterms:modified xsi:type="dcterms:W3CDTF">2021-07-31T17:00:00Z</dcterms:modified>
</cp:coreProperties>
</file>